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bookmarkStart w:id="0" w:name="_GoBack"/>
      <w:bookmarkEnd w:id="0"/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331C2">
        <w:rPr>
          <w:b/>
        </w:rPr>
        <w:t xml:space="preserve">Поставка </w:t>
      </w:r>
      <w:r w:rsidR="00003C01">
        <w:rPr>
          <w:b/>
        </w:rPr>
        <w:t>ИБП</w:t>
      </w:r>
      <w:r w:rsidR="00B75212">
        <w:rPr>
          <w:b/>
        </w:rPr>
        <w:t xml:space="preserve"> для новых объектов</w:t>
      </w:r>
    </w:p>
    <w:p w:rsidR="007D5B04" w:rsidRDefault="007D5B04" w:rsidP="00C434E8">
      <w:pPr>
        <w:spacing w:after="0"/>
      </w:pPr>
      <w:r>
        <w:rPr>
          <w:b/>
        </w:rPr>
        <w:t>Объемы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B65C5A" w:rsidTr="007D5B04">
        <w:tc>
          <w:tcPr>
            <w:tcW w:w="675" w:type="dxa"/>
          </w:tcPr>
          <w:p w:rsidR="00B65C5A" w:rsidRPr="00B65C5A" w:rsidRDefault="00402AD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46" w:type="dxa"/>
          </w:tcPr>
          <w:p w:rsidR="00B65C5A" w:rsidRPr="00B65C5A" w:rsidRDefault="00B65C5A" w:rsidP="00B65C5A">
            <w:r w:rsidRPr="00B65C5A">
              <w:t xml:space="preserve">Источник бесперебойного питания </w:t>
            </w:r>
            <w:r>
              <w:t xml:space="preserve">до </w:t>
            </w:r>
            <w:r w:rsidRPr="00B65C5A">
              <w:t>600</w:t>
            </w:r>
            <w:r>
              <w:rPr>
                <w:lang w:val="en-US"/>
              </w:rPr>
              <w:t>VA</w:t>
            </w:r>
          </w:p>
        </w:tc>
        <w:tc>
          <w:tcPr>
            <w:tcW w:w="1950" w:type="dxa"/>
          </w:tcPr>
          <w:p w:rsidR="00B65C5A" w:rsidRPr="004D7639" w:rsidRDefault="00402AD4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  <w:r w:rsidR="00B65C5A">
              <w:rPr>
                <w:lang w:val="en-US"/>
              </w:rPr>
              <w:t xml:space="preserve"> </w:t>
            </w:r>
            <w:r w:rsidR="004D7639">
              <w:t>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83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061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1</w:t>
            </w:r>
          </w:p>
        </w:tc>
        <w:tc>
          <w:tcPr>
            <w:tcW w:w="2835" w:type="dxa"/>
          </w:tcPr>
          <w:p w:rsidR="007D5B04" w:rsidRDefault="007D5B04">
            <w:r>
              <w:t>Срок контракта</w:t>
            </w:r>
          </w:p>
        </w:tc>
        <w:tc>
          <w:tcPr>
            <w:tcW w:w="6061" w:type="dxa"/>
          </w:tcPr>
          <w:p w:rsidR="007D5B04" w:rsidRDefault="007D5B04" w:rsidP="00402AD4">
            <w:r>
              <w:t>до 31.12.201</w:t>
            </w:r>
            <w:r w:rsidR="00402AD4">
              <w:rPr>
                <w:lang w:val="en-US"/>
              </w:rPr>
              <w:t>5</w:t>
            </w:r>
            <w:r>
              <w:t xml:space="preserve"> г.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2.</w:t>
            </w:r>
          </w:p>
        </w:tc>
        <w:tc>
          <w:tcPr>
            <w:tcW w:w="2835" w:type="dxa"/>
          </w:tcPr>
          <w:p w:rsidR="007D5B04" w:rsidRDefault="007D5B04">
            <w:r>
              <w:t>Место поставки</w:t>
            </w:r>
          </w:p>
        </w:tc>
        <w:tc>
          <w:tcPr>
            <w:tcW w:w="6061" w:type="dxa"/>
          </w:tcPr>
          <w:p w:rsidR="007D5B04" w:rsidRDefault="007D5B04" w:rsidP="00EF444B">
            <w:r>
              <w:t xml:space="preserve">Склад покупателя (г. </w:t>
            </w:r>
            <w:r w:rsidR="00EF444B">
              <w:t>Днепропетровск</w:t>
            </w:r>
            <w:r>
              <w:t xml:space="preserve">, ул. </w:t>
            </w:r>
            <w:r w:rsidR="00EF444B">
              <w:t>Малиновского</w:t>
            </w:r>
            <w:r>
              <w:t>,</w:t>
            </w:r>
            <w:r w:rsidR="00EF444B">
              <w:t xml:space="preserve"> 114</w:t>
            </w:r>
            <w:r>
              <w:t>)</w:t>
            </w:r>
          </w:p>
        </w:tc>
      </w:tr>
      <w:tr w:rsidR="007D5B04" w:rsidTr="007D5B04">
        <w:tc>
          <w:tcPr>
            <w:tcW w:w="675" w:type="dxa"/>
          </w:tcPr>
          <w:p w:rsidR="007D5B04" w:rsidRDefault="007D5B04">
            <w:r>
              <w:t>3.</w:t>
            </w:r>
          </w:p>
        </w:tc>
        <w:tc>
          <w:tcPr>
            <w:tcW w:w="2835" w:type="dxa"/>
          </w:tcPr>
          <w:p w:rsidR="007D5B04" w:rsidRDefault="003F046C">
            <w:r>
              <w:t>Периодичность поставки</w:t>
            </w:r>
          </w:p>
        </w:tc>
        <w:tc>
          <w:tcPr>
            <w:tcW w:w="6061" w:type="dxa"/>
          </w:tcPr>
          <w:p w:rsidR="004D7639" w:rsidRPr="004D7639" w:rsidRDefault="004D7639" w:rsidP="0029796E">
            <w:r>
              <w:t xml:space="preserve">ИБП до </w:t>
            </w:r>
            <w:r w:rsidRPr="004D7639">
              <w:t>60</w:t>
            </w:r>
            <w:r>
              <w:t>0</w:t>
            </w:r>
            <w:r>
              <w:rPr>
                <w:lang w:val="en-US"/>
              </w:rPr>
              <w:t>VA</w:t>
            </w:r>
            <w:r w:rsidRPr="004D7639">
              <w:t xml:space="preserve"> </w:t>
            </w:r>
            <w:r w:rsidR="00EC1532">
              <w:t>1</w:t>
            </w:r>
            <w:r>
              <w:t xml:space="preserve"> этап</w:t>
            </w:r>
            <w:r w:rsidR="00EC1532">
              <w:t xml:space="preserve"> </w:t>
            </w:r>
            <w:r w:rsidR="0029796E">
              <w:rPr>
                <w:lang w:val="en-US"/>
              </w:rPr>
              <w:t>10</w:t>
            </w:r>
            <w:r w:rsidR="00EC1532">
              <w:t>.</w:t>
            </w:r>
            <w:r w:rsidR="00402AD4">
              <w:rPr>
                <w:lang w:val="en-US"/>
              </w:rPr>
              <w:t>11</w:t>
            </w:r>
            <w:r w:rsidR="00EC1532">
              <w:t>.2014</w:t>
            </w:r>
          </w:p>
        </w:tc>
      </w:tr>
      <w:tr w:rsidR="00EC1532" w:rsidTr="0001512E">
        <w:tc>
          <w:tcPr>
            <w:tcW w:w="675" w:type="dxa"/>
          </w:tcPr>
          <w:p w:rsidR="00EC1532" w:rsidRDefault="00EC1532" w:rsidP="0001512E">
            <w:r>
              <w:t>4.</w:t>
            </w:r>
          </w:p>
        </w:tc>
        <w:tc>
          <w:tcPr>
            <w:tcW w:w="2835" w:type="dxa"/>
          </w:tcPr>
          <w:p w:rsidR="00EC1532" w:rsidRDefault="00EC1532" w:rsidP="0001512E">
            <w:r>
              <w:t>Срок и условия гарантии</w:t>
            </w:r>
          </w:p>
        </w:tc>
        <w:tc>
          <w:tcPr>
            <w:tcW w:w="6061" w:type="dxa"/>
          </w:tcPr>
          <w:p w:rsidR="00EC1532" w:rsidRDefault="00EC1532" w:rsidP="0001512E">
            <w:r>
              <w:t>от 1 года</w:t>
            </w:r>
          </w:p>
        </w:tc>
      </w:tr>
      <w:tr w:rsidR="00EC1532" w:rsidTr="0001512E">
        <w:tc>
          <w:tcPr>
            <w:tcW w:w="675" w:type="dxa"/>
          </w:tcPr>
          <w:p w:rsidR="00EC1532" w:rsidRDefault="00EC1532" w:rsidP="0001512E">
            <w:r>
              <w:t>5.</w:t>
            </w:r>
          </w:p>
        </w:tc>
        <w:tc>
          <w:tcPr>
            <w:tcW w:w="2835" w:type="dxa"/>
          </w:tcPr>
          <w:p w:rsidR="00EC1532" w:rsidRDefault="00EC1532" w:rsidP="0001512E">
            <w:r>
              <w:t>Условия оплаты</w:t>
            </w:r>
          </w:p>
        </w:tc>
        <w:tc>
          <w:tcPr>
            <w:tcW w:w="6061" w:type="dxa"/>
          </w:tcPr>
          <w:p w:rsidR="00EC1532" w:rsidRDefault="00EC1532" w:rsidP="0001512E">
            <w:r>
              <w:t>Не хуже, чем</w:t>
            </w:r>
            <w:r w:rsidR="00EF444B">
              <w:t xml:space="preserve"> 50% предоплата и 50% пост</w:t>
            </w:r>
            <w:r w:rsidR="00402AD4" w:rsidRPr="00402AD4">
              <w:t xml:space="preserve"> </w:t>
            </w:r>
            <w:r w:rsidR="00EF444B">
              <w:t>оплата</w:t>
            </w:r>
            <w:r>
              <w:t xml:space="preserve"> по факту поставки</w:t>
            </w:r>
          </w:p>
        </w:tc>
      </w:tr>
      <w:tr w:rsidR="00CB1850" w:rsidTr="007D5B04">
        <w:tc>
          <w:tcPr>
            <w:tcW w:w="675" w:type="dxa"/>
          </w:tcPr>
          <w:p w:rsidR="00CB1850" w:rsidRPr="00A674C3" w:rsidRDefault="00EC1532">
            <w:pPr>
              <w:rPr>
                <w:lang w:val="en-US"/>
              </w:rPr>
            </w:pPr>
            <w:r>
              <w:t>6</w:t>
            </w:r>
            <w:r w:rsidR="00CB1850">
              <w:rPr>
                <w:lang w:val="en-US"/>
              </w:rPr>
              <w:t>.</w:t>
            </w:r>
          </w:p>
        </w:tc>
        <w:tc>
          <w:tcPr>
            <w:tcW w:w="2835" w:type="dxa"/>
          </w:tcPr>
          <w:p w:rsidR="00CB1850" w:rsidRPr="00A674C3" w:rsidRDefault="00CB1850">
            <w:r>
              <w:t>Характеристика  1</w:t>
            </w:r>
          </w:p>
        </w:tc>
        <w:tc>
          <w:tcPr>
            <w:tcW w:w="6061" w:type="dxa"/>
          </w:tcPr>
          <w:p w:rsidR="00CB1850" w:rsidRPr="004D7639" w:rsidRDefault="004D7639" w:rsidP="0077183A">
            <w:r>
              <w:t xml:space="preserve">ИБП до </w:t>
            </w:r>
            <w:r w:rsidRPr="004D7639">
              <w:t>60</w:t>
            </w:r>
            <w:r>
              <w:t>0</w:t>
            </w:r>
            <w:r>
              <w:rPr>
                <w:lang w:val="en-US"/>
              </w:rPr>
              <w:t>VA</w:t>
            </w:r>
            <w:r w:rsidRPr="004D7639">
              <w:t xml:space="preserve"> </w:t>
            </w:r>
            <w:r>
              <w:t>должны быть с розетками от 4-х шт</w:t>
            </w:r>
            <w:r w:rsidR="00C070E0">
              <w:t>.</w:t>
            </w:r>
          </w:p>
        </w:tc>
      </w:tr>
      <w:tr w:rsidR="00CB1850" w:rsidTr="007D5B04">
        <w:tc>
          <w:tcPr>
            <w:tcW w:w="675" w:type="dxa"/>
          </w:tcPr>
          <w:p w:rsidR="00CB1850" w:rsidRDefault="00EC1532">
            <w:r>
              <w:t>7</w:t>
            </w:r>
            <w:r w:rsidR="00CB1850">
              <w:t>.</w:t>
            </w:r>
          </w:p>
        </w:tc>
        <w:tc>
          <w:tcPr>
            <w:tcW w:w="2835" w:type="dxa"/>
          </w:tcPr>
          <w:p w:rsidR="00CB1850" w:rsidRPr="00EC1532" w:rsidRDefault="00CB1850" w:rsidP="00EC1532">
            <w:r>
              <w:t xml:space="preserve">Характеристика  </w:t>
            </w:r>
            <w:r w:rsidR="00EC1532">
              <w:t>2</w:t>
            </w:r>
          </w:p>
        </w:tc>
        <w:tc>
          <w:tcPr>
            <w:tcW w:w="6061" w:type="dxa"/>
          </w:tcPr>
          <w:p w:rsidR="00CB1850" w:rsidRPr="00CB09C9" w:rsidRDefault="00F33EEF" w:rsidP="00EC1532">
            <w:r>
              <w:t>Архитектура - Резервная</w:t>
            </w:r>
          </w:p>
        </w:tc>
      </w:tr>
      <w:tr w:rsidR="00CB1850" w:rsidTr="007D5B04">
        <w:tc>
          <w:tcPr>
            <w:tcW w:w="675" w:type="dxa"/>
          </w:tcPr>
          <w:p w:rsidR="00CB1850" w:rsidRDefault="00EC1532">
            <w:r>
              <w:t>8</w:t>
            </w:r>
            <w:r w:rsidR="00CB1850">
              <w:t>.</w:t>
            </w:r>
          </w:p>
        </w:tc>
        <w:tc>
          <w:tcPr>
            <w:tcW w:w="2835" w:type="dxa"/>
          </w:tcPr>
          <w:p w:rsidR="00CB1850" w:rsidRPr="00EC1532" w:rsidRDefault="00CB1850" w:rsidP="00EC1532">
            <w:r>
              <w:t xml:space="preserve">Характеристика  </w:t>
            </w:r>
            <w:r w:rsidR="00EC1532">
              <w:t>3</w:t>
            </w:r>
          </w:p>
        </w:tc>
        <w:tc>
          <w:tcPr>
            <w:tcW w:w="6061" w:type="dxa"/>
          </w:tcPr>
          <w:p w:rsidR="00CB1850" w:rsidRPr="00F33EEF" w:rsidRDefault="00F33EEF" w:rsidP="00F33EEF">
            <w:r>
              <w:t>Диапазон входного напряжения при работе от сети от 160</w:t>
            </w:r>
            <w:r>
              <w:rPr>
                <w:lang w:val="en-US"/>
              </w:rPr>
              <w:t>V</w:t>
            </w:r>
          </w:p>
        </w:tc>
      </w:tr>
      <w:tr w:rsidR="006A71F6" w:rsidTr="007D5B04">
        <w:tc>
          <w:tcPr>
            <w:tcW w:w="675" w:type="dxa"/>
          </w:tcPr>
          <w:p w:rsidR="006A71F6" w:rsidRDefault="006A71F6">
            <w:r>
              <w:t>9.</w:t>
            </w:r>
          </w:p>
        </w:tc>
        <w:tc>
          <w:tcPr>
            <w:tcW w:w="2835" w:type="dxa"/>
          </w:tcPr>
          <w:p w:rsidR="006A71F6" w:rsidRPr="006A71F6" w:rsidRDefault="006A71F6" w:rsidP="00EC1532">
            <w:pPr>
              <w:rPr>
                <w:lang w:val="en-US"/>
              </w:rPr>
            </w:pPr>
            <w:r>
              <w:t xml:space="preserve">Характеристика  </w:t>
            </w:r>
            <w:r>
              <w:rPr>
                <w:lang w:val="en-US"/>
              </w:rPr>
              <w:t>4</w:t>
            </w:r>
          </w:p>
        </w:tc>
        <w:tc>
          <w:tcPr>
            <w:tcW w:w="6061" w:type="dxa"/>
          </w:tcPr>
          <w:p w:rsidR="006A71F6" w:rsidRPr="006A71F6" w:rsidRDefault="006A71F6" w:rsidP="006A71F6">
            <w:r>
              <w:t>Рассмат</w:t>
            </w:r>
            <w:r w:rsidR="00954BAC">
              <w:t>риваются только использующие 7А</w:t>
            </w:r>
            <w:r>
              <w:rPr>
                <w:lang w:val="en-US"/>
              </w:rPr>
              <w:t>h</w:t>
            </w:r>
            <w:r>
              <w:t xml:space="preserve"> 12</w:t>
            </w:r>
            <w:r>
              <w:rPr>
                <w:lang w:val="en-US"/>
              </w:rPr>
              <w:t>V</w:t>
            </w:r>
          </w:p>
        </w:tc>
      </w:tr>
    </w:tbl>
    <w:p w:rsidR="007D5B04" w:rsidRDefault="007D5B04"/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EC1532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3F046C" w:rsidTr="003F046C">
        <w:tc>
          <w:tcPr>
            <w:tcW w:w="675" w:type="dxa"/>
          </w:tcPr>
          <w:p w:rsidR="003F046C" w:rsidRDefault="00EC1532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Условия оплаты</w:t>
            </w:r>
          </w:p>
        </w:tc>
      </w:tr>
      <w:tr w:rsidR="00D62BED" w:rsidTr="003F046C">
        <w:tc>
          <w:tcPr>
            <w:tcW w:w="675" w:type="dxa"/>
          </w:tcPr>
          <w:p w:rsidR="00D62BED" w:rsidRPr="00EC1532" w:rsidRDefault="00EC1532">
            <w:r>
              <w:t>4</w:t>
            </w:r>
          </w:p>
        </w:tc>
        <w:tc>
          <w:tcPr>
            <w:tcW w:w="8896" w:type="dxa"/>
          </w:tcPr>
          <w:p w:rsidR="00D62BED" w:rsidRPr="00D62BED" w:rsidRDefault="00D62BED">
            <w:r>
              <w:t>Спецификация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5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402A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B75212">
              <w:t xml:space="preserve">до 10:00 </w:t>
            </w:r>
            <w:r w:rsidR="006F1502">
              <w:t>2</w:t>
            </w:r>
            <w:r w:rsidR="006F1502" w:rsidRPr="006F1502">
              <w:t>7</w:t>
            </w:r>
            <w:r>
              <w:t>.</w:t>
            </w:r>
            <w:r w:rsidR="00EC1532">
              <w:t>1</w:t>
            </w:r>
            <w:r w:rsidR="00402AD4" w:rsidRPr="00402AD4">
              <w:t>0</w:t>
            </w:r>
            <w:r>
              <w:t>.1</w:t>
            </w:r>
            <w:r w:rsidR="00402AD4" w:rsidRPr="00402AD4">
              <w:t>4</w:t>
            </w:r>
            <w:r>
              <w:t>г.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402A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подачи тендерных предложений  - до 10:00 </w:t>
            </w:r>
            <w:r w:rsidR="006F1502">
              <w:t>2</w:t>
            </w:r>
            <w:r w:rsidR="006F1502" w:rsidRPr="00950561">
              <w:t>7</w:t>
            </w:r>
            <w:r w:rsidR="00B75212">
              <w:t>.</w:t>
            </w:r>
            <w:r w:rsidR="00EC1532">
              <w:t>1</w:t>
            </w:r>
            <w:r w:rsidR="00402AD4" w:rsidRPr="00402AD4">
              <w:t>0</w:t>
            </w:r>
            <w:r>
              <w:t>.1</w:t>
            </w:r>
            <w:r w:rsidR="00402AD4" w:rsidRPr="00402AD4">
              <w:t>4</w:t>
            </w:r>
            <w:r>
              <w:t>г.</w:t>
            </w:r>
          </w:p>
        </w:tc>
      </w:tr>
    </w:tbl>
    <w:p w:rsidR="00C9336A" w:rsidRDefault="00C9336A"/>
    <w:p w:rsidR="003F046C" w:rsidRDefault="00A86DA4">
      <w:r>
        <w:t>Подготовил:</w:t>
      </w:r>
    </w:p>
    <w:p w:rsidR="00A86DA4" w:rsidRDefault="00A86DA4">
      <w:r>
        <w:t xml:space="preserve">Начальник </w:t>
      </w:r>
      <w:r w:rsidR="00B75212">
        <w:t>СКС УО</w:t>
      </w:r>
      <w:r>
        <w:tab/>
      </w:r>
      <w:r>
        <w:tab/>
        <w:t xml:space="preserve">____________________ </w:t>
      </w:r>
      <w:r>
        <w:tab/>
      </w:r>
      <w:r>
        <w:tab/>
      </w:r>
      <w:r w:rsidR="00EF444B">
        <w:t>А. А. Шершнёв</w:t>
      </w:r>
    </w:p>
    <w:p w:rsidR="00915322" w:rsidRPr="0087472C" w:rsidRDefault="00915322"/>
    <w:sectPr w:rsidR="00915322" w:rsidRPr="0087472C" w:rsidSect="00D62BED">
      <w:pgSz w:w="11906" w:h="16838"/>
      <w:pgMar w:top="289" w:right="289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03C01"/>
    <w:rsid w:val="00011C07"/>
    <w:rsid w:val="001E7D1F"/>
    <w:rsid w:val="0024398C"/>
    <w:rsid w:val="0029796E"/>
    <w:rsid w:val="003E663E"/>
    <w:rsid w:val="003F01E3"/>
    <w:rsid w:val="003F046C"/>
    <w:rsid w:val="00402AD4"/>
    <w:rsid w:val="004D7639"/>
    <w:rsid w:val="00527DC6"/>
    <w:rsid w:val="005C1F6B"/>
    <w:rsid w:val="006A71F6"/>
    <w:rsid w:val="006F1502"/>
    <w:rsid w:val="00787111"/>
    <w:rsid w:val="007D5B04"/>
    <w:rsid w:val="008331C2"/>
    <w:rsid w:val="0087472C"/>
    <w:rsid w:val="0087750B"/>
    <w:rsid w:val="008A10FC"/>
    <w:rsid w:val="008A4F9C"/>
    <w:rsid w:val="00915322"/>
    <w:rsid w:val="0093268F"/>
    <w:rsid w:val="00950561"/>
    <w:rsid w:val="00954BAC"/>
    <w:rsid w:val="00A20752"/>
    <w:rsid w:val="00A674C3"/>
    <w:rsid w:val="00A86DA4"/>
    <w:rsid w:val="00AE2866"/>
    <w:rsid w:val="00B65C5A"/>
    <w:rsid w:val="00B75212"/>
    <w:rsid w:val="00C070E0"/>
    <w:rsid w:val="00C434E8"/>
    <w:rsid w:val="00C9336A"/>
    <w:rsid w:val="00CB09C9"/>
    <w:rsid w:val="00CB1850"/>
    <w:rsid w:val="00D62BED"/>
    <w:rsid w:val="00EA31E5"/>
    <w:rsid w:val="00EC1532"/>
    <w:rsid w:val="00EF444B"/>
    <w:rsid w:val="00EF6830"/>
    <w:rsid w:val="00F33EEF"/>
    <w:rsid w:val="00F834DB"/>
    <w:rsid w:val="00F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nichka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12</cp:revision>
  <cp:lastPrinted>2013-11-25T12:00:00Z</cp:lastPrinted>
  <dcterms:created xsi:type="dcterms:W3CDTF">2014-10-17T08:58:00Z</dcterms:created>
  <dcterms:modified xsi:type="dcterms:W3CDTF">2014-10-21T07:48:00Z</dcterms:modified>
</cp:coreProperties>
</file>